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CC" w:rsidRDefault="008511CC" w:rsidP="008511CC">
      <w:pPr>
        <w:pBdr>
          <w:bar w:val="single" w:sz="4" w:color="auto"/>
        </w:pBdr>
        <w:ind w:left="720" w:hanging="720"/>
        <w:jc w:val="center"/>
      </w:pPr>
    </w:p>
    <w:p w:rsidR="008511CC" w:rsidRPr="00F6617D" w:rsidRDefault="00AA436B" w:rsidP="008511CC">
      <w:pPr>
        <w:pBdr>
          <w:bar w:val="single" w:sz="4" w:color="auto"/>
        </w:pBdr>
        <w:ind w:left="720" w:hanging="720"/>
        <w:jc w:val="center"/>
        <w:outlineLvl w:val="0"/>
        <w:rPr>
          <w:b/>
        </w:rPr>
      </w:pPr>
      <w:r>
        <w:rPr>
          <w:b/>
        </w:rPr>
        <w:t xml:space="preserve">MAYAN TOWERS CONDOMINIUM </w:t>
      </w:r>
      <w:proofErr w:type="gramStart"/>
      <w:r>
        <w:rPr>
          <w:b/>
        </w:rPr>
        <w:t xml:space="preserve">SOUTH </w:t>
      </w:r>
      <w:r w:rsidR="008511CC" w:rsidRPr="00F6617D">
        <w:rPr>
          <w:b/>
        </w:rPr>
        <w:t xml:space="preserve"> INC</w:t>
      </w:r>
      <w:proofErr w:type="gramEnd"/>
      <w:r w:rsidR="008511CC" w:rsidRPr="00F6617D">
        <w:rPr>
          <w:b/>
        </w:rPr>
        <w:t>.</w:t>
      </w:r>
    </w:p>
    <w:p w:rsidR="008511CC" w:rsidRDefault="008511CC" w:rsidP="008511CC">
      <w:pPr>
        <w:pBdr>
          <w:bar w:val="single" w:sz="4" w:color="auto"/>
        </w:pBdr>
        <w:ind w:left="720" w:hanging="720"/>
        <w:jc w:val="center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center"/>
        <w:outlineLvl w:val="0"/>
      </w:pPr>
      <w:r>
        <w:t>EMERGENCY RESPONSE AGENCY PHONE NUMBERS</w:t>
      </w:r>
    </w:p>
    <w:p w:rsidR="008511CC" w:rsidRDefault="008511CC" w:rsidP="008511CC">
      <w:pPr>
        <w:pBdr>
          <w:bar w:val="single" w:sz="4" w:color="auto"/>
        </w:pBdr>
        <w:ind w:left="720" w:hanging="720"/>
        <w:jc w:val="center"/>
      </w:pPr>
    </w:p>
    <w:p w:rsidR="008511CC" w:rsidRDefault="008511CC" w:rsidP="008511CC">
      <w:pPr>
        <w:pBdr>
          <w:bar w:val="single" w:sz="4" w:color="auto"/>
        </w:pBdr>
        <w:ind w:left="720" w:hanging="720"/>
        <w:jc w:val="center"/>
      </w:pPr>
    </w:p>
    <w:p w:rsidR="008511CC" w:rsidRPr="00F6617D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rPr>
          <w:b/>
        </w:rPr>
      </w:pPr>
      <w:r w:rsidRPr="00F6617D">
        <w:rPr>
          <w:b/>
        </w:rPr>
        <w:t>EMERGENCY</w:t>
      </w:r>
      <w:r w:rsidRPr="00F6617D">
        <w:rPr>
          <w:b/>
        </w:rPr>
        <w:tab/>
      </w:r>
      <w:r w:rsidRPr="00F6617D">
        <w:rPr>
          <w:b/>
        </w:rPr>
        <w:tab/>
      </w:r>
      <w:r w:rsidRPr="00F6617D">
        <w:rPr>
          <w:b/>
        </w:rPr>
        <w:tab/>
      </w:r>
      <w:r w:rsidRPr="00F6617D">
        <w:rPr>
          <w:b/>
        </w:rPr>
        <w:tab/>
      </w:r>
      <w:r w:rsidRPr="00F6617D">
        <w:rPr>
          <w:b/>
        </w:rPr>
        <w:tab/>
      </w:r>
      <w:r w:rsidRPr="00F6617D">
        <w:rPr>
          <w:b/>
        </w:rPr>
        <w:tab/>
        <w:t>911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Fire Department</w:t>
      </w:r>
      <w:r w:rsidR="00AC766E">
        <w:t xml:space="preserve"> (non emergency)</w:t>
      </w:r>
      <w:r w:rsidR="00AC766E">
        <w:tab/>
      </w:r>
      <w:r w:rsidR="00AC766E">
        <w:tab/>
      </w:r>
      <w:r w:rsidR="00AC766E">
        <w:tab/>
      </w:r>
      <w:r w:rsidR="00AC766E">
        <w:tab/>
        <w:t>844-4807</w:t>
      </w:r>
    </w:p>
    <w:p w:rsidR="00AC766E" w:rsidRDefault="00AC766E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 xml:space="preserve">     Palm Beach Shores</w:t>
      </w:r>
    </w:p>
    <w:p w:rsidR="008511CC" w:rsidRDefault="00AC766E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ab/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Police Depart</w:t>
      </w:r>
      <w:r w:rsidR="00AC766E">
        <w:t>ment (non emergency)</w:t>
      </w:r>
      <w:r w:rsidR="00AC766E">
        <w:tab/>
      </w:r>
      <w:r w:rsidR="00AC766E">
        <w:tab/>
      </w:r>
      <w:r w:rsidR="00AC766E">
        <w:tab/>
      </w:r>
      <w:r w:rsidR="00AC766E">
        <w:tab/>
        <w:t>844-3456</w:t>
      </w:r>
    </w:p>
    <w:p w:rsidR="00AC766E" w:rsidRDefault="00AC766E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 xml:space="preserve">     Palm Beach Shores</w:t>
      </w:r>
    </w:p>
    <w:p w:rsidR="004A3AC8" w:rsidRDefault="00AC766E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 xml:space="preserve">           </w:t>
      </w:r>
    </w:p>
    <w:p w:rsidR="004A3AC8" w:rsidRDefault="004A3AC8" w:rsidP="004A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Sheriff Department (non emergency)</w:t>
      </w:r>
      <w:r>
        <w:tab/>
      </w:r>
      <w:r>
        <w:tab/>
      </w:r>
      <w:r>
        <w:tab/>
      </w:r>
      <w:r>
        <w:tab/>
        <w:t>688-3000</w:t>
      </w:r>
    </w:p>
    <w:p w:rsidR="004A3AC8" w:rsidRDefault="004A3AC8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4A3AC8" w:rsidRDefault="004A3AC8" w:rsidP="004A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Emergency Management Agency</w:t>
      </w:r>
      <w:r>
        <w:tab/>
      </w:r>
      <w:r>
        <w:tab/>
      </w:r>
      <w:r>
        <w:tab/>
      </w:r>
      <w:r>
        <w:tab/>
        <w:t>822-2222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Emergency Medical Services</w:t>
      </w:r>
      <w:r>
        <w:tab/>
      </w:r>
      <w:r>
        <w:tab/>
      </w:r>
      <w:r>
        <w:tab/>
      </w:r>
      <w:r>
        <w:tab/>
      </w:r>
      <w:r>
        <w:tab/>
        <w:t>712-6480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smartTag w:uri="urn:schemas-microsoft-com:office:smarttags" w:element="place">
        <w:r>
          <w:t>St.</w:t>
        </w:r>
      </w:smartTag>
      <w:r>
        <w:t xml:space="preserve"> Mary’s Hospital</w:t>
      </w:r>
      <w:r>
        <w:tab/>
      </w:r>
      <w:r>
        <w:tab/>
      </w:r>
      <w:r>
        <w:tab/>
      </w:r>
      <w:r>
        <w:tab/>
      </w:r>
      <w:r>
        <w:tab/>
      </w:r>
      <w:r>
        <w:tab/>
        <w:t>841-5437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smartTag w:uri="urn:schemas-microsoft-com:office:smarttags" w:element="place">
        <w:smartTag w:uri="urn:schemas-microsoft-com:office:smarttags" w:element="PlaceName">
          <w:r>
            <w:t>Palm Beach</w:t>
          </w:r>
        </w:smartTag>
        <w:r>
          <w:t xml:space="preserve"> </w:t>
        </w:r>
        <w:smartTag w:uri="urn:schemas-microsoft-com:office:smarttags" w:element="PlaceType">
          <w:r>
            <w:t>Gardens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ab/>
      </w:r>
      <w:r>
        <w:tab/>
      </w:r>
      <w:r>
        <w:tab/>
      </w:r>
      <w:r>
        <w:tab/>
        <w:t>622-1411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Public Health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840-4500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County Public Works</w:t>
      </w:r>
      <w:r>
        <w:tab/>
      </w:r>
      <w:r>
        <w:tab/>
      </w:r>
      <w:r>
        <w:tab/>
      </w:r>
      <w:r>
        <w:tab/>
      </w:r>
      <w:r>
        <w:tab/>
      </w:r>
      <w:r>
        <w:tab/>
        <w:t>684-4000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 xml:space="preserve">American Red Cross </w:t>
      </w:r>
      <w:r>
        <w:tab/>
      </w:r>
      <w:r>
        <w:tab/>
      </w:r>
      <w:r>
        <w:tab/>
      </w:r>
      <w:r>
        <w:tab/>
      </w:r>
      <w:r>
        <w:tab/>
      </w:r>
      <w:r>
        <w:tab/>
        <w:t>833-7711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 xml:space="preserve"> (</w:t>
      </w:r>
      <w:hyperlink r:id="rId5" w:history="1">
        <w:r w:rsidRPr="001B110A">
          <w:rPr>
            <w:rStyle w:val="Hyperlink"/>
          </w:rPr>
          <w:t>www.redcross.org</w:t>
        </w:r>
      </w:hyperlink>
      <w:r>
        <w:t>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smartTag w:uri="urn:schemas-microsoft-com:office:smarttags" w:element="Street">
        <w:smartTag w:uri="urn:schemas-microsoft-com:office:smarttags" w:element="address">
          <w:r>
            <w:t>Florida Highway</w:t>
          </w:r>
        </w:smartTag>
      </w:smartTag>
      <w:r>
        <w:t xml:space="preserve"> Patrol</w:t>
      </w:r>
      <w:r>
        <w:tab/>
      </w:r>
      <w:r>
        <w:tab/>
      </w:r>
      <w:r>
        <w:tab/>
      </w:r>
      <w:r>
        <w:tab/>
      </w:r>
      <w:r>
        <w:tab/>
        <w:t>540-1145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 xml:space="preserve"> (</w:t>
      </w:r>
      <w:hyperlink r:id="rId6" w:history="1">
        <w:r w:rsidRPr="001B110A">
          <w:rPr>
            <w:rStyle w:val="Hyperlink"/>
          </w:rPr>
          <w:t>http://www.fhp.state.fl.us/misc/fhpstations.htm</w:t>
        </w:r>
      </w:hyperlink>
      <w:r>
        <w:t>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Coast Guard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844-5030</w:t>
      </w: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center"/>
      </w:pPr>
    </w:p>
    <w:p w:rsidR="008511CC" w:rsidRPr="00B27357" w:rsidRDefault="004A3AC8" w:rsidP="008511CC">
      <w:pPr>
        <w:pBdr>
          <w:bar w:val="single" w:sz="4" w:color="auto"/>
        </w:pBdr>
        <w:ind w:left="720" w:hanging="720"/>
        <w:jc w:val="center"/>
        <w:rPr>
          <w:b/>
        </w:rPr>
      </w:pPr>
      <w:r w:rsidRPr="00B27357">
        <w:rPr>
          <w:b/>
        </w:rPr>
        <w:t>MAYAN TOWERS CONDOMINIUM SOUTH</w:t>
      </w:r>
      <w:r w:rsidR="008511CC" w:rsidRPr="00B27357">
        <w:rPr>
          <w:b/>
        </w:rPr>
        <w:t>, INC.</w:t>
      </w:r>
    </w:p>
    <w:p w:rsidR="008511CC" w:rsidRDefault="008511CC" w:rsidP="008511CC">
      <w:pPr>
        <w:pBdr>
          <w:bar w:val="single" w:sz="4" w:color="auto"/>
        </w:pBdr>
        <w:ind w:left="720" w:hanging="720"/>
        <w:jc w:val="center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center"/>
        <w:outlineLvl w:val="0"/>
      </w:pPr>
      <w:r>
        <w:t>STATE AGENCIES</w:t>
      </w:r>
    </w:p>
    <w:p w:rsidR="008511CC" w:rsidRDefault="008511CC" w:rsidP="008511CC">
      <w:pPr>
        <w:pBdr>
          <w:bar w:val="single" w:sz="4" w:color="auto"/>
        </w:pBdr>
        <w:ind w:left="720" w:hanging="720"/>
        <w:jc w:val="center"/>
      </w:pPr>
    </w:p>
    <w:p w:rsidR="008511CC" w:rsidRDefault="008511CC" w:rsidP="008511CC">
      <w:pPr>
        <w:pBdr>
          <w:bar w:val="single" w:sz="4" w:color="auto"/>
        </w:pBdr>
        <w:ind w:left="720" w:hanging="720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  <w:r>
        <w:br/>
      </w: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Emergency Information Line</w:t>
      </w:r>
      <w:r>
        <w:tab/>
      </w:r>
      <w:r>
        <w:tab/>
      </w:r>
      <w:r>
        <w:tab/>
      </w:r>
      <w:r>
        <w:tab/>
      </w:r>
      <w:r>
        <w:tab/>
        <w:t>1.800.342.3557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Storm Hotline for Consumers</w:t>
      </w:r>
      <w:r>
        <w:tab/>
      </w:r>
      <w:r>
        <w:tab/>
      </w:r>
      <w:r>
        <w:tab/>
      </w:r>
      <w:r>
        <w:tab/>
      </w:r>
      <w:r>
        <w:tab/>
      </w:r>
      <w:r>
        <w:tab/>
        <w:t>1.800-227.8676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*Activated by Florida Chief Financial Officer for</w:t>
      </w:r>
      <w:r>
        <w:tab/>
      </w:r>
      <w:r>
        <w:tab/>
      </w:r>
      <w:r>
        <w:tab/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 xml:space="preserve"> Tropical storms or hurricanes in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Florida Emergency Management Agency</w:t>
      </w:r>
      <w:r>
        <w:tab/>
      </w:r>
      <w:r>
        <w:tab/>
      </w:r>
      <w:r>
        <w:tab/>
      </w:r>
      <w:r>
        <w:tab/>
        <w:t>1.850-413.9969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 xml:space="preserve"> (www.floridadisaster.org)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Florida Department of Environmental Protection</w:t>
      </w:r>
      <w:r>
        <w:tab/>
      </w:r>
      <w:r>
        <w:tab/>
      </w:r>
      <w:r>
        <w:tab/>
        <w:t>1.850.245.2118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 xml:space="preserve"> (</w:t>
      </w:r>
      <w:hyperlink r:id="rId7" w:history="1">
        <w:r w:rsidRPr="001B110A">
          <w:rPr>
            <w:rStyle w:val="Hyperlink"/>
          </w:rPr>
          <w:t>www.dep.state.fl.us/</w:t>
        </w:r>
      </w:hyperlink>
      <w:r>
        <w:t>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State Department of Transportation</w:t>
      </w:r>
      <w:r>
        <w:tab/>
      </w:r>
      <w:r>
        <w:tab/>
      </w:r>
      <w:r>
        <w:tab/>
      </w:r>
      <w:r>
        <w:tab/>
      </w:r>
      <w:r>
        <w:tab/>
        <w:t>1.866.374.3368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 xml:space="preserve"> (</w:t>
      </w:r>
      <w:hyperlink r:id="rId8" w:history="1">
        <w:r w:rsidRPr="001B110A">
          <w:rPr>
            <w:rStyle w:val="Hyperlink"/>
          </w:rPr>
          <w:t>www.dot.state.fl.us/</w:t>
        </w:r>
      </w:hyperlink>
      <w:r>
        <w:t>)</w:t>
      </w:r>
      <w:r>
        <w:tab/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Florida Department of Financial Services</w:t>
      </w:r>
      <w:r>
        <w:tab/>
      </w:r>
      <w:r>
        <w:tab/>
      </w:r>
      <w:r>
        <w:tab/>
      </w:r>
      <w:r>
        <w:tab/>
        <w:t>1.800.342.2762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  <w:outlineLvl w:val="0"/>
      </w:pPr>
      <w:r>
        <w:t xml:space="preserve"> Consumer Helpline (</w:t>
      </w:r>
      <w:hyperlink r:id="rId9" w:history="1">
        <w:r w:rsidRPr="001B110A">
          <w:rPr>
            <w:rStyle w:val="Hyperlink"/>
          </w:rPr>
          <w:t>www.fldfs.com</w:t>
        </w:r>
      </w:hyperlink>
      <w:r>
        <w:t>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Hearing-Impaired consumer Helpline (TDD)</w:t>
      </w:r>
      <w:r>
        <w:tab/>
      </w:r>
      <w:r>
        <w:tab/>
      </w:r>
      <w:r>
        <w:tab/>
      </w:r>
      <w:r>
        <w:tab/>
        <w:t>1.800.640.0886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Florida Department of Community Affairs</w:t>
      </w:r>
      <w:r>
        <w:tab/>
      </w:r>
      <w:r>
        <w:tab/>
      </w:r>
      <w:r>
        <w:tab/>
      </w:r>
      <w:r>
        <w:tab/>
        <w:t>1.850.413.9900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Division of Emergency Management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(</w:t>
      </w:r>
      <w:hyperlink r:id="rId10" w:history="1">
        <w:r w:rsidRPr="001B110A">
          <w:rPr>
            <w:rStyle w:val="Hyperlink"/>
          </w:rPr>
          <w:t>www.floridadisaster.org</w:t>
        </w:r>
      </w:hyperlink>
      <w:r>
        <w:t>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>Florida Department of Elder Affairs</w:t>
      </w:r>
      <w:r>
        <w:tab/>
      </w:r>
      <w:r>
        <w:tab/>
      </w:r>
      <w:r>
        <w:tab/>
      </w:r>
      <w:r>
        <w:tab/>
      </w:r>
      <w:r>
        <w:tab/>
        <w:t>1.800.963.5337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  <w:r>
        <w:t xml:space="preserve"> Elder Helpline (www.fcn.state.fl.us/doea)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both"/>
      </w:pPr>
    </w:p>
    <w:p w:rsidR="008511CC" w:rsidRDefault="008511CC" w:rsidP="008511CC">
      <w:pPr>
        <w:pBdr>
          <w:bar w:val="single" w:sz="4" w:color="auto"/>
        </w:pBdr>
        <w:ind w:left="720" w:hanging="720"/>
        <w:jc w:val="center"/>
      </w:pPr>
    </w:p>
    <w:p w:rsidR="008511CC" w:rsidRPr="003522C3" w:rsidRDefault="004A3AC8" w:rsidP="008511CC">
      <w:pPr>
        <w:pBdr>
          <w:bar w:val="single" w:sz="4" w:color="auto"/>
        </w:pBdr>
        <w:ind w:left="720" w:hanging="720"/>
        <w:jc w:val="center"/>
        <w:rPr>
          <w:b/>
        </w:rPr>
      </w:pPr>
      <w:r>
        <w:rPr>
          <w:b/>
        </w:rPr>
        <w:t>MAYAN TOWERS CONDOMINIUM SOUTH</w:t>
      </w:r>
      <w:r w:rsidR="008511CC" w:rsidRPr="003522C3">
        <w:rPr>
          <w:b/>
        </w:rPr>
        <w:t>, INC.</w:t>
      </w:r>
    </w:p>
    <w:p w:rsidR="008511CC" w:rsidRDefault="008511CC" w:rsidP="008511CC">
      <w:pPr>
        <w:pBdr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  <w:jc w:val="center"/>
        <w:outlineLvl w:val="0"/>
      </w:pPr>
      <w:r>
        <w:t>FEDERAL AGENCIES</w:t>
      </w:r>
    </w:p>
    <w:p w:rsidR="008511CC" w:rsidRDefault="008511CC" w:rsidP="008511CC">
      <w:pPr>
        <w:pBdr>
          <w:bar w:val="single" w:sz="4" w:color="auto"/>
        </w:pBdr>
        <w:ind w:left="720" w:hanging="720"/>
      </w:pPr>
    </w:p>
    <w:p w:rsidR="008511CC" w:rsidRDefault="008511CC" w:rsidP="008511CC">
      <w:pPr>
        <w:pBdr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Federal Emergency Management Agency (FEMA)</w:t>
      </w:r>
      <w:r>
        <w:tab/>
      </w:r>
      <w:r>
        <w:tab/>
      </w:r>
      <w:r>
        <w:tab/>
        <w:t>1.800.6213362</w:t>
      </w:r>
    </w:p>
    <w:p w:rsidR="008511CC" w:rsidRDefault="00301472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hyperlink r:id="rId11" w:history="1">
        <w:r w:rsidR="008511CC" w:rsidRPr="001B110A">
          <w:rPr>
            <w:rStyle w:val="Hyperlink"/>
          </w:rPr>
          <w:t>www.fema.gov</w:t>
        </w:r>
      </w:hyperlink>
      <w:r w:rsidR="008511CC">
        <w:tab/>
      </w:r>
      <w:r w:rsidR="008511CC">
        <w:tab/>
      </w:r>
      <w:r w:rsidR="008511CC">
        <w:tab/>
      </w:r>
      <w:r w:rsidR="008511CC">
        <w:tab/>
      </w:r>
      <w:r w:rsidR="008511CC">
        <w:tab/>
      </w:r>
      <w:r w:rsidR="008511CC">
        <w:tab/>
      </w:r>
      <w:r w:rsidR="008511CC">
        <w:tab/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TTY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1.800.462.7585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Environmental Protection Agency (Region 4)</w:t>
      </w:r>
      <w:r>
        <w:tab/>
      </w:r>
      <w:r>
        <w:tab/>
      </w:r>
      <w:r>
        <w:tab/>
        <w:t>1.800.241.1754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(</w:t>
      </w:r>
      <w:hyperlink r:id="rId12" w:history="1">
        <w:r w:rsidRPr="001B110A">
          <w:rPr>
            <w:rStyle w:val="Hyperlink"/>
          </w:rPr>
          <w:t>http://www.epa.gov/region4/home/phonenumbers</w:t>
        </w:r>
      </w:hyperlink>
      <w:r>
        <w:t>.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proofErr w:type="spellStart"/>
      <w:proofErr w:type="gramStart"/>
      <w:r>
        <w:t>html#</w:t>
      </w:r>
      <w:proofErr w:type="gramEnd"/>
      <w:r>
        <w:t>emergency</w:t>
      </w:r>
      <w:proofErr w:type="spellEnd"/>
      <w:r>
        <w:t>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EPA Region 4 – Public Information Line</w:t>
      </w:r>
      <w:r>
        <w:tab/>
      </w:r>
      <w:r>
        <w:tab/>
      </w:r>
      <w:r>
        <w:tab/>
        <w:t>1.800.564.7577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smartTag w:uri="urn:schemas-microsoft-com:office:smarttags" w:element="country-region">
        <w:r>
          <w:t>U.S.</w:t>
        </w:r>
      </w:smartTag>
      <w:r>
        <w:t xml:space="preserve"> Environmental Protection Agency (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Division)</w:t>
      </w:r>
      <w:r>
        <w:tab/>
      </w:r>
      <w:r>
        <w:tab/>
        <w:t>1.850.245.2118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Response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(report chemical/oil spills)</w:t>
      </w:r>
      <w:r>
        <w:tab/>
      </w:r>
      <w:r>
        <w:tab/>
        <w:t>1.800.424.8802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(</w:t>
      </w:r>
      <w:hyperlink r:id="rId13" w:history="1">
        <w:r w:rsidRPr="001B110A">
          <w:rPr>
            <w:rStyle w:val="Hyperlink"/>
          </w:rPr>
          <w:t>http://www.nrc.uscg.mil/nrchp.html</w:t>
        </w:r>
      </w:hyperlink>
      <w:r>
        <w:t>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Chemical Transportation Emergency Center</w:t>
      </w:r>
      <w:r>
        <w:tab/>
      </w:r>
      <w:r>
        <w:tab/>
      </w:r>
      <w:r>
        <w:tab/>
      </w:r>
      <w:r>
        <w:tab/>
        <w:t>1.800.262.8200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(</w:t>
      </w:r>
      <w:hyperlink r:id="rId14" w:history="1">
        <w:r w:rsidRPr="001B110A">
          <w:rPr>
            <w:rStyle w:val="Hyperlink"/>
          </w:rPr>
          <w:t>http://www.chemtrec.org/Chemtrec/</w:t>
        </w:r>
      </w:hyperlink>
      <w:r>
        <w:t>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 w:hanging="720"/>
      </w:pPr>
      <w:r>
        <w:t>National Flood Insurance Program</w:t>
      </w:r>
      <w:r>
        <w:tab/>
      </w:r>
      <w:r>
        <w:tab/>
      </w:r>
      <w:r>
        <w:tab/>
      </w:r>
      <w:r>
        <w:tab/>
      </w:r>
      <w:r>
        <w:tab/>
        <w:t>1.800.225.535663,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(</w:t>
      </w:r>
      <w:hyperlink r:id="rId15" w:history="1">
        <w:r w:rsidRPr="001B110A">
          <w:rPr>
            <w:rStyle w:val="Hyperlink"/>
          </w:rPr>
          <w:t>www.fema.gov/nfp</w:t>
        </w:r>
      </w:hyperlink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 445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Small Business Administration</w:t>
      </w:r>
      <w:r>
        <w:tab/>
      </w:r>
      <w:r>
        <w:tab/>
      </w:r>
      <w:r>
        <w:tab/>
      </w:r>
      <w:r>
        <w:tab/>
      </w:r>
      <w:r>
        <w:tab/>
        <w:t>1.800.488.5323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outlineLvl w:val="0"/>
      </w:pPr>
      <w:r>
        <w:t xml:space="preserve"> Disaster Loans (</w:t>
      </w:r>
      <w:hyperlink r:id="rId16" w:history="1">
        <w:r w:rsidRPr="001B110A">
          <w:rPr>
            <w:rStyle w:val="Hyperlink"/>
          </w:rPr>
          <w:t>www.sba.gov</w:t>
        </w:r>
      </w:hyperlink>
      <w:r>
        <w:t>)</w:t>
      </w: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Hurricane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7" w:history="1">
        <w:r w:rsidRPr="001B110A">
          <w:rPr>
            <w:rStyle w:val="Hyperlink"/>
          </w:rPr>
          <w:t>www.nhc.noaa.gov</w:t>
        </w:r>
      </w:hyperlink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8511CC" w:rsidRDefault="008511CC" w:rsidP="0085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National Weather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8" w:history="1">
        <w:r w:rsidRPr="001B110A">
          <w:rPr>
            <w:rStyle w:val="Hyperlink"/>
          </w:rPr>
          <w:t>www.nws.noaa.gov</w:t>
        </w:r>
      </w:hyperlink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</w:pPr>
    </w:p>
    <w:p w:rsidR="008511CC" w:rsidRDefault="008511CC" w:rsidP="008511CC">
      <w:pPr>
        <w:pBdr>
          <w:bar w:val="single" w:sz="4" w:color="auto"/>
        </w:pBdr>
        <w:jc w:val="center"/>
      </w:pPr>
    </w:p>
    <w:sectPr w:rsidR="008511CC" w:rsidSect="00515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8511CC"/>
    <w:rsid w:val="00301472"/>
    <w:rsid w:val="004A3AC8"/>
    <w:rsid w:val="005156A1"/>
    <w:rsid w:val="008511CC"/>
    <w:rsid w:val="00AA436B"/>
    <w:rsid w:val="00AC766E"/>
    <w:rsid w:val="00B27357"/>
    <w:rsid w:val="00BA7F19"/>
    <w:rsid w:val="00F8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fl.us/" TargetMode="External"/><Relationship Id="rId13" Type="http://schemas.openxmlformats.org/officeDocument/2006/relationships/hyperlink" Target="http://www.nrc.uscg.mil/nrchp.html" TargetMode="External"/><Relationship Id="rId18" Type="http://schemas.openxmlformats.org/officeDocument/2006/relationships/hyperlink" Target="http://www.nws.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.state.fl.us/" TargetMode="External"/><Relationship Id="rId12" Type="http://schemas.openxmlformats.org/officeDocument/2006/relationships/hyperlink" Target="http://www.epa.gov/region4/home/phonenumbers" TargetMode="External"/><Relationship Id="rId17" Type="http://schemas.openxmlformats.org/officeDocument/2006/relationships/hyperlink" Target="http://www.nhc.noaa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hp.state.fl.us/misc/fhpstations.htm" TargetMode="External"/><Relationship Id="rId11" Type="http://schemas.openxmlformats.org/officeDocument/2006/relationships/hyperlink" Target="http://www.fema.gov" TargetMode="External"/><Relationship Id="rId5" Type="http://schemas.openxmlformats.org/officeDocument/2006/relationships/hyperlink" Target="http://www.redcross.org" TargetMode="External"/><Relationship Id="rId15" Type="http://schemas.openxmlformats.org/officeDocument/2006/relationships/hyperlink" Target="http://www.fema.gov/nfp" TargetMode="External"/><Relationship Id="rId10" Type="http://schemas.openxmlformats.org/officeDocument/2006/relationships/hyperlink" Target="http://www.floridadisaster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dfs.com" TargetMode="External"/><Relationship Id="rId14" Type="http://schemas.openxmlformats.org/officeDocument/2006/relationships/hyperlink" Target="http://www.chemtrec.org/Chemtr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17D7-1894-435D-9420-2A7F8469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SINGER ISLAND CONDOMINIUM ASSOCIATON, INC</vt:lpstr>
    </vt:vector>
  </TitlesOfParts>
  <Company>Prime</Company>
  <LinksUpToDate>false</LinksUpToDate>
  <CharactersWithSpaces>3113</CharactersWithSpaces>
  <SharedDoc>false</SharedDoc>
  <HLinks>
    <vt:vector size="84" baseType="variant">
      <vt:variant>
        <vt:i4>5701654</vt:i4>
      </vt:variant>
      <vt:variant>
        <vt:i4>39</vt:i4>
      </vt:variant>
      <vt:variant>
        <vt:i4>0</vt:i4>
      </vt:variant>
      <vt:variant>
        <vt:i4>5</vt:i4>
      </vt:variant>
      <vt:variant>
        <vt:lpwstr>http://www.nws.noaa.gov/</vt:lpwstr>
      </vt:variant>
      <vt:variant>
        <vt:lpwstr/>
      </vt:variant>
      <vt:variant>
        <vt:i4>4653065</vt:i4>
      </vt:variant>
      <vt:variant>
        <vt:i4>36</vt:i4>
      </vt:variant>
      <vt:variant>
        <vt:i4>0</vt:i4>
      </vt:variant>
      <vt:variant>
        <vt:i4>5</vt:i4>
      </vt:variant>
      <vt:variant>
        <vt:lpwstr>http://www.nhc.noaa.gov/</vt:lpwstr>
      </vt:variant>
      <vt:variant>
        <vt:lpwstr/>
      </vt:variant>
      <vt:variant>
        <vt:i4>2621555</vt:i4>
      </vt:variant>
      <vt:variant>
        <vt:i4>33</vt:i4>
      </vt:variant>
      <vt:variant>
        <vt:i4>0</vt:i4>
      </vt:variant>
      <vt:variant>
        <vt:i4>5</vt:i4>
      </vt:variant>
      <vt:variant>
        <vt:lpwstr>http://www.sba.gov/</vt:lpwstr>
      </vt:variant>
      <vt:variant>
        <vt:lpwstr/>
      </vt:variant>
      <vt:variant>
        <vt:i4>2621483</vt:i4>
      </vt:variant>
      <vt:variant>
        <vt:i4>30</vt:i4>
      </vt:variant>
      <vt:variant>
        <vt:i4>0</vt:i4>
      </vt:variant>
      <vt:variant>
        <vt:i4>5</vt:i4>
      </vt:variant>
      <vt:variant>
        <vt:lpwstr>http://www.fema.gov/nfp</vt:lpwstr>
      </vt:variant>
      <vt:variant>
        <vt:lpwstr/>
      </vt:variant>
      <vt:variant>
        <vt:i4>5963867</vt:i4>
      </vt:variant>
      <vt:variant>
        <vt:i4>27</vt:i4>
      </vt:variant>
      <vt:variant>
        <vt:i4>0</vt:i4>
      </vt:variant>
      <vt:variant>
        <vt:i4>5</vt:i4>
      </vt:variant>
      <vt:variant>
        <vt:lpwstr>http://www.chemtrec.org/Chemtrec/</vt:lpwstr>
      </vt:variant>
      <vt:variant>
        <vt:lpwstr/>
      </vt:variant>
      <vt:variant>
        <vt:i4>7602273</vt:i4>
      </vt:variant>
      <vt:variant>
        <vt:i4>24</vt:i4>
      </vt:variant>
      <vt:variant>
        <vt:i4>0</vt:i4>
      </vt:variant>
      <vt:variant>
        <vt:i4>5</vt:i4>
      </vt:variant>
      <vt:variant>
        <vt:lpwstr>http://www.nrc.uscg.mil/nrchp.html</vt:lpwstr>
      </vt:variant>
      <vt:variant>
        <vt:lpwstr/>
      </vt:variant>
      <vt:variant>
        <vt:i4>4784150</vt:i4>
      </vt:variant>
      <vt:variant>
        <vt:i4>21</vt:i4>
      </vt:variant>
      <vt:variant>
        <vt:i4>0</vt:i4>
      </vt:variant>
      <vt:variant>
        <vt:i4>5</vt:i4>
      </vt:variant>
      <vt:variant>
        <vt:lpwstr>http://www.epa.gov/region4/home/phonenumbers</vt:lpwstr>
      </vt:variant>
      <vt:variant>
        <vt:lpwstr/>
      </vt:variant>
      <vt:variant>
        <vt:i4>5111877</vt:i4>
      </vt:variant>
      <vt:variant>
        <vt:i4>18</vt:i4>
      </vt:variant>
      <vt:variant>
        <vt:i4>0</vt:i4>
      </vt:variant>
      <vt:variant>
        <vt:i4>5</vt:i4>
      </vt:variant>
      <vt:variant>
        <vt:lpwstr>http://www.fema.gov/</vt:lpwstr>
      </vt:variant>
      <vt:variant>
        <vt:lpwstr/>
      </vt:variant>
      <vt:variant>
        <vt:i4>2883703</vt:i4>
      </vt:variant>
      <vt:variant>
        <vt:i4>15</vt:i4>
      </vt:variant>
      <vt:variant>
        <vt:i4>0</vt:i4>
      </vt:variant>
      <vt:variant>
        <vt:i4>5</vt:i4>
      </vt:variant>
      <vt:variant>
        <vt:lpwstr>http://www.floridadisaster.org/</vt:lpwstr>
      </vt:variant>
      <vt:variant>
        <vt:lpwstr/>
      </vt:variant>
      <vt:variant>
        <vt:i4>5505051</vt:i4>
      </vt:variant>
      <vt:variant>
        <vt:i4>12</vt:i4>
      </vt:variant>
      <vt:variant>
        <vt:i4>0</vt:i4>
      </vt:variant>
      <vt:variant>
        <vt:i4>5</vt:i4>
      </vt:variant>
      <vt:variant>
        <vt:lpwstr>http://www.fldfs.com/</vt:lpwstr>
      </vt:variant>
      <vt:variant>
        <vt:lpwstr/>
      </vt:variant>
      <vt:variant>
        <vt:i4>7798822</vt:i4>
      </vt:variant>
      <vt:variant>
        <vt:i4>9</vt:i4>
      </vt:variant>
      <vt:variant>
        <vt:i4>0</vt:i4>
      </vt:variant>
      <vt:variant>
        <vt:i4>5</vt:i4>
      </vt:variant>
      <vt:variant>
        <vt:lpwstr>http://www.dot.state.fl.us/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http://www.dep.state.fl.us/</vt:lpwstr>
      </vt:variant>
      <vt:variant>
        <vt:lpwstr/>
      </vt:variant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http://www.fhp.state.fl.us/misc/fhpstations.htm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http://www.redcross.org/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SINGER ISLAND CONDOMINIUM ASSOCIATON, INC</dc:title>
  <dc:creator>Prime</dc:creator>
  <cp:lastModifiedBy>Mayan Towers South</cp:lastModifiedBy>
  <cp:revision>5</cp:revision>
  <dcterms:created xsi:type="dcterms:W3CDTF">2011-04-07T12:33:00Z</dcterms:created>
  <dcterms:modified xsi:type="dcterms:W3CDTF">2011-04-07T16:46:00Z</dcterms:modified>
</cp:coreProperties>
</file>